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8"/>
        <w:gridCol w:w="992"/>
        <w:gridCol w:w="3260"/>
        <w:gridCol w:w="1985"/>
        <w:gridCol w:w="3231"/>
      </w:tblGrid>
      <w:tr w:rsidR="00F1119F" w:rsidRPr="00AC09F7" w:rsidTr="000766FD">
        <w:tc>
          <w:tcPr>
            <w:tcW w:w="988" w:type="dxa"/>
          </w:tcPr>
          <w:sdt>
            <w:sdtPr>
              <w:rPr>
                <w:rFonts w:ascii="Garamond" w:hAnsi="Garamond"/>
                <w:szCs w:val="18"/>
              </w:rPr>
              <w:id w:val="-214711993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Cs w:val="18"/>
                  </w:rPr>
                </w:pPr>
                <w:r w:rsidRPr="0074171D">
                  <w:rPr>
                    <w:rFonts w:ascii="Garamond" w:hAnsi="Garamond"/>
                    <w:szCs w:val="18"/>
                  </w:rPr>
                  <w:t>Å</w:t>
                </w:r>
                <w:bookmarkStart w:id="0" w:name="_GoBack"/>
                <w:bookmarkEnd w:id="0"/>
                <w:r w:rsidRPr="0074171D">
                  <w:rPr>
                    <w:rFonts w:ascii="Garamond" w:hAnsi="Garamond"/>
                    <w:szCs w:val="18"/>
                  </w:rPr>
                  <w:t>r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746541100"/>
              <w:placeholder>
                <w:docPart w:val="64A10620AD22480B8E424B91DD5FC6B4"/>
              </w:placeholder>
            </w:sdtPr>
            <w:sdtEndPr/>
            <w:sdtContent>
              <w:p w:rsidR="00F1119F" w:rsidRPr="00072743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10877604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Månad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-1459720052"/>
              <w:placeholder>
                <w:docPart w:val="64A10620AD22480B8E424B91DD5FC6B4"/>
              </w:placeholder>
            </w:sdtPr>
            <w:sdtEndPr/>
            <w:sdtContent>
              <w:p w:rsidR="00F1119F" w:rsidRPr="00072743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aramond" w:eastAsia="MS Gothic" w:hAnsi="Garamond"/>
                <w:sz w:val="20"/>
                <w:szCs w:val="18"/>
              </w:rPr>
              <w:id w:val="-632567190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AC09F7" w:rsidRDefault="00F1119F" w:rsidP="000766FD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74171D">
                  <w:rPr>
                    <w:rFonts w:ascii="Garamond" w:eastAsia="MS Gothic" w:hAnsi="Garamond"/>
                    <w:sz w:val="20"/>
                    <w:szCs w:val="18"/>
                  </w:rPr>
                  <w:t>Anställningsform</w:t>
                </w:r>
              </w:p>
            </w:sdtContent>
          </w:sdt>
          <w:p w:rsidR="00F1119F" w:rsidRDefault="005154C5" w:rsidP="000766FD">
            <w:pPr>
              <w:tabs>
                <w:tab w:val="center" w:pos="1198"/>
              </w:tabs>
              <w:rPr>
                <w:rFonts w:ascii="Garamond" w:hAnsi="Garamond"/>
                <w:b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9F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051464221"/>
                <w:lock w:val="contentLocked"/>
                <w:placeholder>
                  <w:docPart w:val="66B503566A8843E286CC0CC3AAA6B30D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F1119F" w:rsidRPr="0074171D">
                  <w:rPr>
                    <w:rFonts w:ascii="Garamond" w:hAnsi="Garamond"/>
                    <w:sz w:val="20"/>
                    <w:szCs w:val="18"/>
                  </w:rPr>
                  <w:t>Vikariat. för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Cs w:val="18"/>
                </w:rPr>
                <w:id w:val="648021895"/>
                <w:placeholder>
                  <w:docPart w:val="64A10620AD22480B8E424B91DD5FC6B4"/>
                </w:placeholder>
              </w:sdtPr>
              <w:sdtEndPr/>
              <w:sdtContent>
                <w:r w:rsidR="00F1119F"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sdtContent>
            </w:sdt>
          </w:p>
          <w:p w:rsidR="00F1119F" w:rsidRPr="00AC09F7" w:rsidRDefault="00F1119F" w:rsidP="000766FD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</w:p>
          <w:p w:rsidR="00F1119F" w:rsidRPr="00AC09F7" w:rsidRDefault="005154C5" w:rsidP="000766FD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9F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019453400"/>
                <w:lock w:val="contentLocked"/>
                <w:placeholder>
                  <w:docPart w:val="66B503566A8843E286CC0CC3AAA6B30D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F1119F" w:rsidRPr="0074171D">
                  <w:rPr>
                    <w:rFonts w:ascii="Garamond" w:hAnsi="Garamond"/>
                    <w:sz w:val="20"/>
                    <w:szCs w:val="18"/>
                  </w:rPr>
                  <w:t>AVA</w:t>
                </w:r>
              </w:sdtContent>
            </w:sdt>
          </w:p>
        </w:tc>
        <w:tc>
          <w:tcPr>
            <w:tcW w:w="198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25450651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Befattning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677772231"/>
              <w:placeholder>
                <w:docPart w:val="64A10620AD22480B8E424B91DD5FC6B4"/>
              </w:placeholder>
            </w:sdtPr>
            <w:sdtEndPr/>
            <w:sdtContent>
              <w:p w:rsidR="00F1119F" w:rsidRPr="00072743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31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550914972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Sektor/Förvaltning/Enhet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1611310434"/>
              <w:placeholder>
                <w:docPart w:val="64A10620AD22480B8E424B91DD5FC6B4"/>
              </w:placeholder>
            </w:sdtPr>
            <w:sdtEndPr/>
            <w:sdtContent>
              <w:p w:rsidR="00F1119F" w:rsidRPr="00072743" w:rsidRDefault="00F1119F" w:rsidP="000766FD">
                <w:pPr>
                  <w:rPr>
                    <w:rFonts w:ascii="Garamond" w:hAnsi="Garamond"/>
                    <w:b/>
                  </w:rPr>
                </w:pPr>
                <w:r w:rsidRPr="00072743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</w:tbl>
    <w:p w:rsidR="00F1119F" w:rsidRPr="006532EA" w:rsidRDefault="00F1119F" w:rsidP="00F1119F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F1119F" w:rsidRPr="00AC09F7" w:rsidTr="000766FD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095356975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-1390036437"/>
              <w:placeholder>
                <w:docPart w:val="64A10620AD22480B8E424B91DD5FC6B4"/>
              </w:placeholder>
            </w:sdtPr>
            <w:sdtEndPr/>
            <w:sdtContent>
              <w:p w:rsidR="00F1119F" w:rsidRPr="00171BE6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576873671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919444804"/>
              <w:placeholder>
                <w:docPart w:val="64A10620AD22480B8E424B91DD5FC6B4"/>
              </w:placeholder>
            </w:sdtPr>
            <w:sdtEndPr/>
            <w:sdtContent>
              <w:p w:rsidR="00F1119F" w:rsidRPr="00171BE6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:rsidR="00F1119F" w:rsidRDefault="00F1119F" w:rsidP="00F1119F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702"/>
        <w:gridCol w:w="549"/>
        <w:gridCol w:w="709"/>
        <w:gridCol w:w="567"/>
        <w:gridCol w:w="680"/>
      </w:tblGrid>
      <w:tr w:rsidR="00F1119F" w:rsidRPr="00AC09F7" w:rsidTr="000766FD"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F2C90DA7ACF043838F3F1BF3A3E66ED4"/>
              </w:placeholder>
              <w:group/>
            </w:sdtPr>
            <w:sdtEndPr/>
            <w:sdtContent>
              <w:p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:rsidR="00F1119F" w:rsidRPr="00AC09F7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:rsidR="00F1119F" w:rsidRPr="00AC09F7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:rsidR="00F1119F" w:rsidRPr="00AC09F7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53456637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:rsidR="00F1119F" w:rsidRPr="00AC09F7" w:rsidRDefault="00601A48" w:rsidP="000766FD">
            <w:pPr>
              <w:tabs>
                <w:tab w:val="left" w:pos="960"/>
              </w:tabs>
              <w:ind w:hanging="13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68354808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41706367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F1119F">
                  <w:rPr>
                    <w:rFonts w:ascii="Garamond" w:hAnsi="Garamond"/>
                    <w:sz w:val="18"/>
                    <w:szCs w:val="18"/>
                  </w:rPr>
                  <w:t xml:space="preserve">  Proj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1119F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401259068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>Verks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24765657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>Aktivit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75745126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>Obj/Fd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:rsidTr="000766FD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2109847632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420696" w:rsidRDefault="00F1119F" w:rsidP="000766FD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1119F" w:rsidRPr="00C1786E" w:rsidRDefault="005154C5" w:rsidP="000766FD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41243953"/>
          <w:lock w:val="contentLocked"/>
          <w:placeholder>
            <w:docPart w:val="3342130AA43549F3934FB26C7A1090D5"/>
          </w:placeholder>
          <w:group/>
        </w:sdtPr>
        <w:sdtEndPr/>
        <w:sdtContent>
          <w:r w:rsidR="00F1119F" w:rsidRPr="00C1786E">
            <w:rPr>
              <w:b/>
              <w:sz w:val="20"/>
              <w:szCs w:val="20"/>
            </w:rPr>
            <w:t>Måltidsavdrag</w:t>
          </w:r>
        </w:sdtContent>
      </w:sdt>
      <w:r w:rsidR="00F1119F">
        <w:rPr>
          <w:b/>
          <w:sz w:val="20"/>
          <w:szCs w:val="20"/>
        </w:rPr>
        <w:t xml:space="preserve">                                                           </w:t>
      </w:r>
      <w:sdt>
        <w:sdtPr>
          <w:rPr>
            <w:b/>
            <w:sz w:val="20"/>
            <w:szCs w:val="20"/>
          </w:rPr>
          <w:id w:val="-1345864053"/>
          <w:lock w:val="contentLocked"/>
          <w:placeholder>
            <w:docPart w:val="DefaultPlaceholder_1081868574"/>
          </w:placeholder>
          <w:group/>
        </w:sdtPr>
        <w:sdtContent>
          <w:r w:rsidR="00F1119F">
            <w:rPr>
              <w:b/>
              <w:sz w:val="20"/>
              <w:szCs w:val="20"/>
            </w:rPr>
            <w:t>Övrigt</w:t>
          </w:r>
        </w:sdtContent>
      </w:sdt>
    </w:p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F1119F" w:rsidTr="000766FD">
        <w:tc>
          <w:tcPr>
            <w:tcW w:w="850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986986023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Antal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496416108"/>
              <w:placeholder>
                <w:docPart w:val="3342130AA43549F3934FB26C7A1090D5"/>
              </w:placeholder>
            </w:sdtPr>
            <w:sdtEndPr/>
            <w:sdtContent>
              <w:p w:rsidR="00F1119F" w:rsidRPr="003A6576" w:rsidRDefault="00F1119F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-1300601246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C1786E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 xml:space="preserve">Á-pris 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67410652"/>
              <w:placeholder>
                <w:docPart w:val="3342130AA43549F3934FB26C7A1090D5"/>
              </w:placeholder>
            </w:sdtPr>
            <w:sdtEndPr/>
            <w:sdtContent>
              <w:p w:rsidR="00F1119F" w:rsidRPr="003A6576" w:rsidRDefault="00F1119F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56884447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Summa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29654316"/>
              <w:placeholder>
                <w:docPart w:val="3342130AA43549F3934FB26C7A1090D5"/>
              </w:placeholder>
            </w:sdtPr>
            <w:sdtEndPr/>
            <w:sdtContent>
              <w:p w:rsidR="00F1119F" w:rsidRPr="003A6576" w:rsidRDefault="00F1119F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F1119F" w:rsidTr="000766FD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1985357220"/>
              <w:placeholder>
                <w:docPart w:val="3342130AA43549F3934FB26C7A1090D5"/>
              </w:placeholder>
            </w:sdtPr>
            <w:sdtEndPr/>
            <w:sdtContent>
              <w:p w:rsidR="00F1119F" w:rsidRPr="003A6576" w:rsidRDefault="00F1119F" w:rsidP="000766FD">
                <w:pPr>
                  <w:spacing w:after="0"/>
                  <w:rPr>
                    <w:b/>
                  </w:rPr>
                </w:pPr>
                <w:r w:rsidRPr="003A6576">
                  <w:rPr>
                    <w:b/>
                  </w:rPr>
                  <w:t>_</w:t>
                </w:r>
              </w:p>
            </w:sdtContent>
          </w:sdt>
          <w:p w:rsidR="00F1119F" w:rsidRDefault="00F1119F" w:rsidP="000766FD">
            <w:pPr>
              <w:spacing w:after="0"/>
            </w:pPr>
          </w:p>
        </w:tc>
      </w:tr>
    </w:tbl>
    <w:p w:rsidR="00F1119F" w:rsidRPr="006D7F55" w:rsidRDefault="00F1119F" w:rsidP="00F1119F">
      <w:pPr>
        <w:spacing w:after="0"/>
        <w:rPr>
          <w:b/>
          <w:sz w:val="20"/>
          <w:szCs w:val="20"/>
        </w:rPr>
      </w:pPr>
      <w:r>
        <w:t xml:space="preserve">              </w:t>
      </w:r>
      <w:r>
        <w:tab/>
      </w:r>
      <w:r>
        <w:rPr>
          <w:sz w:val="20"/>
          <w:szCs w:val="20"/>
        </w:rPr>
        <w:t xml:space="preserve"> </w:t>
      </w:r>
      <w:r w:rsidRPr="006D7F55">
        <w:rPr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F1119F" w:rsidTr="000766FD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16"/>
              </w:rPr>
              <w:id w:val="-587841413"/>
              <w:placeholder>
                <w:docPart w:val="0DF9380C798C4C56BD65B6E0514C504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1119F" w:rsidRPr="00196E2C" w:rsidRDefault="00F1119F" w:rsidP="000766FD">
                <w:pPr>
                  <w:rPr>
                    <w:rFonts w:ascii="Garamond" w:hAnsi="Garamond"/>
                    <w:b/>
                    <w:szCs w:val="16"/>
                  </w:rPr>
                </w:pPr>
                <w:r w:rsidRPr="00196E2C">
                  <w:rPr>
                    <w:rFonts w:ascii="Garamond" w:hAnsi="Garamond"/>
                    <w:b/>
                    <w:szCs w:val="16"/>
                  </w:rPr>
                  <w:t>_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92332842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202616454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119F" w:rsidRPr="006D7F55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1119F" w:rsidTr="000766FD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-1053463813"/>
              <w:placeholder>
                <w:docPart w:val="0DF9380C798C4C56BD65B6E0514C504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1119F" w:rsidRPr="00196E2C" w:rsidRDefault="00F1119F" w:rsidP="000766FD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66354625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080589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2076779724"/>
              <w:placeholder>
                <w:docPart w:val="3342130AA43549F3934FB26C7A1090D5"/>
              </w:placeholder>
            </w:sdtPr>
            <w:sdtEndPr/>
            <w:sdtContent>
              <w:p w:rsidR="00F1119F" w:rsidRPr="00196E2C" w:rsidRDefault="00F1119F" w:rsidP="000766FD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87550028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3342130AA43549F3934FB26C7A1090D5"/>
              </w:placeholder>
              <w:group/>
            </w:sdtPr>
            <w:sdtEndPr/>
            <w:sdtContent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858501989"/>
        <w:lock w:val="contentLocked"/>
        <w:placeholder>
          <w:docPart w:val="3342130AA43549F3934FB26C7A1090D5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F1119F" w:rsidRDefault="00F1119F" w:rsidP="000766FD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F1119F" w:rsidRDefault="00F1119F" w:rsidP="000766FD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</w:t>
          </w:r>
        </w:p>
        <w:p w:rsidR="00F1119F" w:rsidRPr="003A2D38" w:rsidRDefault="00F1119F" w:rsidP="000766FD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F1119F" w:rsidRPr="006D5698" w:rsidRDefault="00F1119F" w:rsidP="000766FD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DA5AC9" w:rsidRPr="00F1119F" w:rsidRDefault="00F1119F" w:rsidP="00F1119F">
          <w:pPr>
            <w:spacing w:after="0"/>
            <w:rPr>
              <w:rFonts w:ascii="Garamond" w:hAnsi="Garamond"/>
              <w:sz w:val="18"/>
              <w:szCs w:val="18"/>
            </w:rPr>
          </w:pPr>
          <w:r w:rsidRPr="006D5698">
            <w:rPr>
              <w:rFonts w:ascii="Garamond" w:hAnsi="Garamond"/>
              <w:sz w:val="18"/>
              <w:szCs w:val="18"/>
            </w:rPr>
            <w:t xml:space="preserve">Chef skickar undertecknad blankett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Pr="006D5698">
            <w:rPr>
              <w:rFonts w:ascii="Garamond" w:hAnsi="Garamond"/>
              <w:sz w:val="18"/>
              <w:szCs w:val="18"/>
            </w:rPr>
            <w:t>till Soltak AB Lön för handläggning</w:t>
          </w:r>
          <w:r>
            <w:rPr>
              <w:rFonts w:ascii="Garamond" w:hAnsi="Garamond"/>
              <w:sz w:val="18"/>
              <w:szCs w:val="18"/>
            </w:rPr>
            <w:t>.</w:t>
          </w:r>
        </w:p>
      </w:sdtContent>
    </w:sdt>
    <w:sectPr w:rsidR="00DA5AC9" w:rsidRPr="00F1119F" w:rsidSect="00C36DD1">
      <w:headerReference w:type="default" r:id="rId7"/>
      <w:pgSz w:w="11906" w:h="16838"/>
      <w:pgMar w:top="72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228647310"/>
      <w:lock w:val="contentLocked"/>
      <w:placeholder>
        <w:docPart w:val="DefaultPlaceholder_1081868574"/>
      </w:placeholder>
      <w:group/>
    </w:sdtPr>
    <w:sdtEndPr>
      <w:rPr>
        <w:sz w:val="14"/>
        <w:szCs w:val="14"/>
      </w:rPr>
    </w:sdtEndPr>
    <w:sdtContent>
      <w:p w:rsidR="0073701E" w:rsidRDefault="0073701E" w:rsidP="0073701E">
        <w:pPr>
          <w:rPr>
            <w:b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-87630</wp:posOffset>
              </wp:positionV>
              <wp:extent cx="2314575" cy="1087407"/>
              <wp:effectExtent l="0" t="0" r="0" b="0"/>
              <wp:wrapNone/>
              <wp:docPr id="8" name="Bildobjekt 8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4575" cy="1087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4674" w:rsidRPr="00FC4535">
          <w:rPr>
            <w:sz w:val="44"/>
            <w:szCs w:val="44"/>
          </w:rPr>
          <w:tab/>
        </w:r>
        <w:r w:rsidR="000B5ADE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  <w:r w:rsidR="00EF7517"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        </w:t>
        </w:r>
        <w:r w:rsidRPr="00AF0956">
          <w:rPr>
            <w:sz w:val="14"/>
            <w:szCs w:val="14"/>
          </w:rPr>
          <w:t>Uppdaterad 2016-</w:t>
        </w:r>
        <w:r w:rsidR="00F1119F">
          <w:rPr>
            <w:sz w:val="14"/>
            <w:szCs w:val="14"/>
          </w:rPr>
          <w:t>11</w:t>
        </w:r>
        <w:r w:rsidR="00872150">
          <w:rPr>
            <w:sz w:val="14"/>
            <w:szCs w:val="14"/>
          </w:rPr>
          <w:t>-18</w:t>
        </w:r>
      </w:p>
    </w:sdtContent>
  </w:sdt>
  <w:p w:rsidR="0073701E" w:rsidRDefault="00C36DD1" w:rsidP="00C36DD1">
    <w:pPr>
      <w:pStyle w:val="Sidhuvud"/>
      <w:tabs>
        <w:tab w:val="clear" w:pos="4536"/>
        <w:tab w:val="clear" w:pos="9072"/>
        <w:tab w:val="left" w:pos="1635"/>
      </w:tabs>
      <w:ind w:left="-284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</w:t>
    </w:r>
  </w:p>
  <w:p w:rsidR="00B64674" w:rsidRPr="00872150" w:rsidRDefault="00872150" w:rsidP="00872150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rPr>
        <w:b/>
        <w:sz w:val="36"/>
        <w:szCs w:val="36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 </w:t>
    </w:r>
    <w:sdt>
      <w:sdtPr>
        <w:rPr>
          <w:sz w:val="44"/>
          <w:szCs w:val="44"/>
        </w:rPr>
        <w:id w:val="-184084521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b/>
            <w:sz w:val="36"/>
            <w:szCs w:val="36"/>
          </w:rPr>
          <w:t>Timrapport</w:t>
        </w:r>
      </w:sdtContent>
    </w:sdt>
    <w:r w:rsidR="00115355">
      <w:rPr>
        <w:b/>
        <w:sz w:val="36"/>
        <w:szCs w:val="36"/>
      </w:rPr>
      <w:tab/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2ADE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583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4C5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1A48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2150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5F9E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2AF6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119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BBB0D-74A2-45D0-96C5-46274850575E}"/>
      </w:docPartPr>
      <w:docPartBody>
        <w:p w:rsidR="00280647" w:rsidRDefault="00F85E88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B503566A8843E286CC0CC3AAA6B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D1FD6-FB68-4F61-BE02-76ACF94AE753}"/>
      </w:docPartPr>
      <w:docPartBody>
        <w:p w:rsidR="00551DBA" w:rsidRDefault="000B19E6" w:rsidP="000B19E6">
          <w:pPr>
            <w:pStyle w:val="66B503566A8843E286CC0CC3AAA6B30D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10620AD22480B8E424B91DD5FC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52BF7-F838-436E-8EC4-39452740CE1A}"/>
      </w:docPartPr>
      <w:docPartBody>
        <w:p w:rsidR="00551DBA" w:rsidRDefault="000B19E6" w:rsidP="000B19E6">
          <w:pPr>
            <w:pStyle w:val="64A10620AD22480B8E424B91DD5FC6B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C90DA7ACF043838F3F1BF3A3E66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ABCCB-86B5-4AB2-8393-02B4C95A04CA}"/>
      </w:docPartPr>
      <w:docPartBody>
        <w:p w:rsidR="00551DBA" w:rsidRDefault="000B19E6" w:rsidP="000B19E6">
          <w:pPr>
            <w:pStyle w:val="F2C90DA7ACF043838F3F1BF3A3E66ED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42130AA43549F3934FB26C7A109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28F26-13FE-4E65-83EB-942CC49EA48D}"/>
      </w:docPartPr>
      <w:docPartBody>
        <w:p w:rsidR="00551DBA" w:rsidRDefault="000B19E6" w:rsidP="000B19E6">
          <w:pPr>
            <w:pStyle w:val="3342130AA43549F3934FB26C7A1090D5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F9380C798C4C56BD65B6E0514C5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56883-9FEC-424E-9191-7B0DD9D4E381}"/>
      </w:docPartPr>
      <w:docPartBody>
        <w:p w:rsidR="00551DBA" w:rsidRDefault="000B19E6" w:rsidP="000B19E6">
          <w:pPr>
            <w:pStyle w:val="0DF9380C798C4C56BD65B6E0514C5041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88"/>
    <w:rsid w:val="000B19E6"/>
    <w:rsid w:val="00280647"/>
    <w:rsid w:val="00551DBA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19E6"/>
    <w:rPr>
      <w:color w:val="808080"/>
    </w:rPr>
  </w:style>
  <w:style w:type="paragraph" w:customStyle="1" w:styleId="E3C88901695F44C6B140266F14B5940F">
    <w:name w:val="E3C88901695F44C6B140266F14B5940F"/>
    <w:rsid w:val="000B19E6"/>
  </w:style>
  <w:style w:type="paragraph" w:customStyle="1" w:styleId="BE8F13642625464B8BD25D03CD16F5E1">
    <w:name w:val="BE8F13642625464B8BD25D03CD16F5E1"/>
    <w:rsid w:val="000B19E6"/>
  </w:style>
  <w:style w:type="paragraph" w:customStyle="1" w:styleId="CBB43990F1E140BBBDEE2B49006F03BF">
    <w:name w:val="CBB43990F1E140BBBDEE2B49006F03BF"/>
    <w:rsid w:val="000B19E6"/>
  </w:style>
  <w:style w:type="paragraph" w:customStyle="1" w:styleId="903A122B63B347A38C9AB9CA8E093086">
    <w:name w:val="903A122B63B347A38C9AB9CA8E093086"/>
    <w:rsid w:val="000B19E6"/>
  </w:style>
  <w:style w:type="paragraph" w:customStyle="1" w:styleId="D5A72DD9D20846018D9A515EAEB045AD">
    <w:name w:val="D5A72DD9D20846018D9A515EAEB045AD"/>
    <w:rsid w:val="000B19E6"/>
  </w:style>
  <w:style w:type="paragraph" w:customStyle="1" w:styleId="66B503566A8843E286CC0CC3AAA6B30D">
    <w:name w:val="66B503566A8843E286CC0CC3AAA6B30D"/>
    <w:rsid w:val="000B19E6"/>
  </w:style>
  <w:style w:type="paragraph" w:customStyle="1" w:styleId="64A10620AD22480B8E424B91DD5FC6B4">
    <w:name w:val="64A10620AD22480B8E424B91DD5FC6B4"/>
    <w:rsid w:val="000B19E6"/>
  </w:style>
  <w:style w:type="paragraph" w:customStyle="1" w:styleId="F2C90DA7ACF043838F3F1BF3A3E66ED4">
    <w:name w:val="F2C90DA7ACF043838F3F1BF3A3E66ED4"/>
    <w:rsid w:val="000B19E6"/>
  </w:style>
  <w:style w:type="paragraph" w:customStyle="1" w:styleId="3342130AA43549F3934FB26C7A1090D5">
    <w:name w:val="3342130AA43549F3934FB26C7A1090D5"/>
    <w:rsid w:val="000B19E6"/>
  </w:style>
  <w:style w:type="paragraph" w:customStyle="1" w:styleId="0DF9380C798C4C56BD65B6E0514C5041">
    <w:name w:val="0DF9380C798C4C56BD65B6E0514C5041"/>
    <w:rsid w:val="000B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1BB6-91DA-4E8B-9C3B-252DE6A1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2016-10-04T16:21:00Z</cp:lastPrinted>
  <dcterms:created xsi:type="dcterms:W3CDTF">2016-10-07T04:26:00Z</dcterms:created>
  <dcterms:modified xsi:type="dcterms:W3CDTF">2016-11-20T14:11:00Z</dcterms:modified>
</cp:coreProperties>
</file>